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C71B" w14:textId="2873CF93" w:rsidR="0018122F" w:rsidRDefault="001F7C38" w:rsidP="00B02CF4">
      <w:pPr>
        <w:pStyle w:val="Annexetitle"/>
      </w:pPr>
      <w:r>
        <w:t xml:space="preserve">ANNEX 1: </w:t>
      </w:r>
      <w:r w:rsidR="0018122F" w:rsidRPr="000F166B">
        <w:t>Organisation &amp; Methodology</w:t>
      </w:r>
    </w:p>
    <w:p w14:paraId="658110FD" w14:textId="77777777" w:rsidR="001F7C38" w:rsidRPr="001F7C38" w:rsidRDefault="001F7C38" w:rsidP="001F7C38">
      <w:pPr>
        <w:spacing w:after="0"/>
        <w:rPr>
          <w:b/>
          <w:lang w:val="en-US"/>
        </w:rPr>
      </w:pPr>
      <w:r w:rsidRPr="001F7C38">
        <w:rPr>
          <w:b/>
          <w:lang w:val="en-US"/>
        </w:rPr>
        <w:t xml:space="preserve">Title of the tender:  ORGANIZATION OF TRAINING SESSIONS </w:t>
      </w:r>
    </w:p>
    <w:p w14:paraId="7DEEF571" w14:textId="708016CF" w:rsidR="001F7C38" w:rsidRDefault="001F7C38" w:rsidP="001F7C38">
      <w:pPr>
        <w:spacing w:after="0"/>
        <w:rPr>
          <w:b/>
          <w:lang w:val="en-US"/>
        </w:rPr>
      </w:pPr>
      <w:r w:rsidRPr="001F7C38">
        <w:rPr>
          <w:b/>
          <w:lang w:val="en-US"/>
        </w:rPr>
        <w:t>Reference number: SYM_PP5_TD.05/2020</w:t>
      </w:r>
    </w:p>
    <w:p w14:paraId="7CF7E7D3" w14:textId="77777777" w:rsidR="001F7C38" w:rsidRPr="001F7C38" w:rsidRDefault="001F7C38" w:rsidP="001F7C38">
      <w:pPr>
        <w:spacing w:after="0"/>
        <w:rPr>
          <w:b/>
          <w:lang w:val="en-US"/>
        </w:rPr>
      </w:pPr>
    </w:p>
    <w:p w14:paraId="263722F0" w14:textId="17F86795" w:rsidR="0018122F" w:rsidRPr="001F7C38" w:rsidRDefault="0018122F">
      <w:pPr>
        <w:spacing w:after="0"/>
        <w:jc w:val="center"/>
        <w:rPr>
          <w:sz w:val="22"/>
          <w:szCs w:val="22"/>
        </w:rPr>
      </w:pPr>
      <w:r w:rsidRPr="001F7C38">
        <w:rPr>
          <w:sz w:val="22"/>
          <w:szCs w:val="22"/>
        </w:rPr>
        <w:t>To be completed by the tenderer</w:t>
      </w:r>
      <w:r w:rsidR="00B02CF4" w:rsidRPr="001F7C38">
        <w:rPr>
          <w:sz w:val="22"/>
          <w:szCs w:val="22"/>
        </w:rPr>
        <w:t xml:space="preserve"> separately</w:t>
      </w:r>
    </w:p>
    <w:p w14:paraId="2C4419A5" w14:textId="77777777" w:rsidR="00344337" w:rsidRDefault="00344337" w:rsidP="00E93650">
      <w:pPr>
        <w:rPr>
          <w:sz w:val="22"/>
          <w:szCs w:val="22"/>
        </w:rPr>
      </w:pPr>
    </w:p>
    <w:p w14:paraId="4B989B38" w14:textId="77777777" w:rsidR="003575D1" w:rsidRPr="001F7C38" w:rsidRDefault="003575D1" w:rsidP="00E93650">
      <w:pPr>
        <w:rPr>
          <w:sz w:val="22"/>
          <w:szCs w:val="22"/>
        </w:rPr>
      </w:pPr>
      <w:r w:rsidRPr="001F7C38">
        <w:rPr>
          <w:sz w:val="22"/>
          <w:szCs w:val="22"/>
        </w:rPr>
        <w:t>Please provide the following information:</w:t>
      </w:r>
    </w:p>
    <w:p w14:paraId="7FE0A3A0" w14:textId="77777777" w:rsidR="001566D5" w:rsidRPr="001566D5" w:rsidRDefault="001566D5" w:rsidP="001566D5">
      <w:pPr>
        <w:pStyle w:val="Heading1"/>
        <w:tabs>
          <w:tab w:val="clear" w:pos="480"/>
        </w:tabs>
        <w:ind w:left="482" w:hanging="482"/>
      </w:pPr>
      <w:r w:rsidRPr="001566D5">
        <w:t xml:space="preserve">Description of services to be provided by the tenderer </w:t>
      </w:r>
    </w:p>
    <w:p w14:paraId="74953B4E" w14:textId="37D19F7F" w:rsidR="00F02E7C" w:rsidRPr="001F7C38" w:rsidRDefault="001F7C38" w:rsidP="001F7C38">
      <w:pPr>
        <w:pStyle w:val="ListBullet"/>
        <w:numPr>
          <w:ilvl w:val="0"/>
          <w:numId w:val="0"/>
        </w:num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F02E7C" w:rsidRPr="001F7C38">
        <w:rPr>
          <w:i/>
          <w:sz w:val="22"/>
          <w:szCs w:val="22"/>
        </w:rPr>
        <w:t xml:space="preserve">Description of </w:t>
      </w:r>
      <w:r w:rsidR="003F14D7" w:rsidRPr="001F7C38">
        <w:rPr>
          <w:i/>
          <w:sz w:val="22"/>
          <w:szCs w:val="22"/>
        </w:rPr>
        <w:t>v</w:t>
      </w:r>
      <w:r w:rsidR="00F02E7C" w:rsidRPr="001F7C38">
        <w:rPr>
          <w:i/>
          <w:sz w:val="22"/>
          <w:szCs w:val="22"/>
        </w:rPr>
        <w:t xml:space="preserve">enue and </w:t>
      </w:r>
      <w:r w:rsidR="003F14D7" w:rsidRPr="001F7C38">
        <w:rPr>
          <w:i/>
          <w:sz w:val="22"/>
          <w:szCs w:val="22"/>
        </w:rPr>
        <w:t>presentation equipment;</w:t>
      </w:r>
      <w:r w:rsidR="00F02E7C" w:rsidRPr="001F7C38">
        <w:rPr>
          <w:i/>
          <w:sz w:val="22"/>
          <w:szCs w:val="22"/>
        </w:rPr>
        <w:t xml:space="preserve"> catering (light lunch and coffee breaks), handouts </w:t>
      </w:r>
      <w:r w:rsidR="003F14D7" w:rsidRPr="001F7C38">
        <w:rPr>
          <w:i/>
          <w:sz w:val="22"/>
          <w:szCs w:val="22"/>
        </w:rPr>
        <w:t>for the</w:t>
      </w:r>
      <w:r w:rsidR="00F02E7C" w:rsidRPr="001F7C38">
        <w:rPr>
          <w:i/>
          <w:sz w:val="22"/>
          <w:szCs w:val="22"/>
        </w:rPr>
        <w:t xml:space="preserve"> participant</w:t>
      </w:r>
      <w:r w:rsidR="003F14D7" w:rsidRPr="001F7C38"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)</w:t>
      </w:r>
    </w:p>
    <w:p w14:paraId="163FB6BA" w14:textId="2551C7D4" w:rsidR="003F14D7" w:rsidRDefault="003F14D7" w:rsidP="003F14D7">
      <w:pPr>
        <w:pStyle w:val="ListBullet"/>
        <w:numPr>
          <w:ilvl w:val="0"/>
          <w:numId w:val="0"/>
        </w:numPr>
        <w:ind w:left="283"/>
        <w:rPr>
          <w:sz w:val="22"/>
          <w:szCs w:val="22"/>
        </w:rPr>
      </w:pPr>
    </w:p>
    <w:p w14:paraId="4D6BC3B7" w14:textId="77777777" w:rsidR="003F14D7" w:rsidRDefault="003F14D7" w:rsidP="003F14D7">
      <w:pPr>
        <w:pStyle w:val="ListBullet"/>
        <w:numPr>
          <w:ilvl w:val="0"/>
          <w:numId w:val="0"/>
        </w:numPr>
        <w:ind w:left="283"/>
        <w:rPr>
          <w:sz w:val="22"/>
          <w:szCs w:val="22"/>
        </w:rPr>
      </w:pPr>
    </w:p>
    <w:p w14:paraId="6761E584" w14:textId="3CF39023" w:rsidR="003F14D7" w:rsidRDefault="003F14D7" w:rsidP="003F14D7">
      <w:pPr>
        <w:pStyle w:val="Heading1"/>
        <w:tabs>
          <w:tab w:val="clear" w:pos="480"/>
        </w:tabs>
        <w:ind w:left="482" w:hanging="482"/>
      </w:pPr>
      <w:r w:rsidRPr="003F14D7">
        <w:t>Supporting staff</w:t>
      </w:r>
      <w:r>
        <w:t xml:space="preserve"> </w:t>
      </w:r>
      <w:bookmarkStart w:id="0" w:name="_GoBack"/>
      <w:bookmarkEnd w:id="0"/>
    </w:p>
    <w:p w14:paraId="02BD7903" w14:textId="63FCCB90" w:rsidR="003F14D7" w:rsidRPr="001F7C38" w:rsidRDefault="001F7C38" w:rsidP="001F7C38">
      <w:pPr>
        <w:pStyle w:val="ListBullet"/>
        <w:numPr>
          <w:ilvl w:val="0"/>
          <w:numId w:val="0"/>
        </w:num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3F14D7" w:rsidRPr="001F7C38">
        <w:rPr>
          <w:i/>
          <w:sz w:val="22"/>
          <w:szCs w:val="22"/>
        </w:rPr>
        <w:t>Description of the supporting staff that will pro</w:t>
      </w:r>
      <w:r>
        <w:rPr>
          <w:i/>
          <w:sz w:val="22"/>
          <w:szCs w:val="22"/>
        </w:rPr>
        <w:t>vide necessary logistic support)</w:t>
      </w:r>
    </w:p>
    <w:p w14:paraId="66ED65C8" w14:textId="3A402A0F" w:rsidR="003F14D7" w:rsidRDefault="003F14D7" w:rsidP="003F14D7">
      <w:pPr>
        <w:pStyle w:val="Text1"/>
      </w:pPr>
    </w:p>
    <w:p w14:paraId="4A9A4E7A" w14:textId="77777777" w:rsidR="003F14D7" w:rsidRPr="003F14D7" w:rsidRDefault="003F14D7" w:rsidP="003F14D7">
      <w:pPr>
        <w:pStyle w:val="Text1"/>
      </w:pPr>
    </w:p>
    <w:p w14:paraId="734F30CC" w14:textId="4CBC1AED" w:rsidR="00C17711" w:rsidRDefault="00B02CF4" w:rsidP="00C17711">
      <w:pPr>
        <w:pStyle w:val="Heading1"/>
      </w:pPr>
      <w:r>
        <w:t>Previous Experience</w:t>
      </w:r>
    </w:p>
    <w:p w14:paraId="4B0B36BB" w14:textId="761772D1" w:rsidR="00F44728" w:rsidRPr="001F7C38" w:rsidRDefault="001F7C38" w:rsidP="001F7C38">
      <w:pPr>
        <w:pStyle w:val="ListBullet"/>
        <w:numPr>
          <w:ilvl w:val="0"/>
          <w:numId w:val="0"/>
        </w:numPr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F02E7C" w:rsidRPr="001F7C38">
        <w:rPr>
          <w:i/>
          <w:sz w:val="22"/>
          <w:szCs w:val="22"/>
        </w:rPr>
        <w:t xml:space="preserve">List of previous similar assignments realized by the </w:t>
      </w:r>
      <w:r w:rsidR="003F14D7" w:rsidRPr="001F7C38">
        <w:rPr>
          <w:i/>
          <w:sz w:val="22"/>
          <w:szCs w:val="22"/>
        </w:rPr>
        <w:t>tenderer</w:t>
      </w:r>
      <w:r>
        <w:rPr>
          <w:i/>
          <w:sz w:val="22"/>
          <w:szCs w:val="22"/>
        </w:rPr>
        <w:t>)</w:t>
      </w:r>
    </w:p>
    <w:sectPr w:rsidR="00F44728" w:rsidRPr="001F7C38" w:rsidSect="00541D43">
      <w:headerReference w:type="default" r:id="rId7"/>
      <w:footerReference w:type="default" r:id="rId8"/>
      <w:footerReference w:type="first" r:id="rId9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A8E22" w14:textId="77777777" w:rsidR="002B4FE6" w:rsidRDefault="002B4FE6">
      <w:r>
        <w:separator/>
      </w:r>
    </w:p>
  </w:endnote>
  <w:endnote w:type="continuationSeparator" w:id="0">
    <w:p w14:paraId="20822DFC" w14:textId="77777777" w:rsidR="002B4FE6" w:rsidRDefault="002B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A901D" w14:textId="77777777" w:rsidR="00A37B36" w:rsidRDefault="00A71CE8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FA614C">
      <w:rPr>
        <w:rFonts w:ascii="Times New Roman" w:hAnsi="Times New Roman"/>
        <w:b/>
        <w:snapToGrid w:val="0"/>
        <w:sz w:val="18"/>
        <w:szCs w:val="18"/>
      </w:rPr>
      <w:t>August</w:t>
    </w:r>
    <w:r w:rsidR="00305346">
      <w:rPr>
        <w:rFonts w:ascii="Times New Roman" w:hAnsi="Times New Roman"/>
        <w:b/>
        <w:sz w:val="18"/>
        <w:szCs w:val="18"/>
      </w:rPr>
      <w:t xml:space="preserve"> 2018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59A7AA89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F4F8" w14:textId="0F5B80AC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2B1ED" w14:textId="77777777" w:rsidR="002B4FE6" w:rsidRDefault="002B4FE6">
      <w:r>
        <w:separator/>
      </w:r>
    </w:p>
  </w:footnote>
  <w:footnote w:type="continuationSeparator" w:id="0">
    <w:p w14:paraId="6DBA0240" w14:textId="77777777" w:rsidR="002B4FE6" w:rsidRDefault="002B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F37CE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87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8A903EF"/>
    <w:multiLevelType w:val="hybridMultilevel"/>
    <w:tmpl w:val="2D66F3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6"/>
  </w:num>
  <w:num w:numId="8">
    <w:abstractNumId w:val="19"/>
  </w:num>
  <w:num w:numId="9">
    <w:abstractNumId w:val="8"/>
  </w:num>
  <w:num w:numId="10">
    <w:abstractNumId w:val="15"/>
  </w:num>
  <w:num w:numId="11">
    <w:abstractNumId w:val="14"/>
  </w:num>
  <w:num w:numId="12">
    <w:abstractNumId w:val="12"/>
  </w:num>
  <w:num w:numId="13">
    <w:abstractNumId w:val="13"/>
  </w:num>
  <w:num w:numId="14">
    <w:abstractNumId w:val="4"/>
  </w:num>
  <w:num w:numId="15">
    <w:abstractNumId w:val="9"/>
  </w:num>
  <w:num w:numId="16">
    <w:abstractNumId w:val="3"/>
  </w:num>
  <w:num w:numId="17">
    <w:abstractNumId w:val="7"/>
  </w:num>
  <w:num w:numId="18">
    <w:abstractNumId w:val="20"/>
  </w:num>
  <w:num w:numId="19">
    <w:abstractNumId w:val="2"/>
  </w:num>
  <w:num w:numId="20">
    <w:abstractNumId w:val="17"/>
  </w:num>
  <w:num w:numId="21">
    <w:abstractNumId w:val="5"/>
  </w:num>
  <w:num w:numId="22">
    <w:abstractNumId w:val="11"/>
  </w:num>
  <w:num w:numId="23">
    <w:abstractNumId w:val="11"/>
  </w:num>
  <w:num w:numId="24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tjQ3MDYzNDUwNjRW0lEKTi0uzszPAykwrgUAnFHAsSwAAAA="/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76137"/>
    <w:rsid w:val="0009571C"/>
    <w:rsid w:val="000D0705"/>
    <w:rsid w:val="000F166B"/>
    <w:rsid w:val="000F50E0"/>
    <w:rsid w:val="00127727"/>
    <w:rsid w:val="00132167"/>
    <w:rsid w:val="00147432"/>
    <w:rsid w:val="001566D5"/>
    <w:rsid w:val="001623D2"/>
    <w:rsid w:val="0016625F"/>
    <w:rsid w:val="00167A24"/>
    <w:rsid w:val="00167B0D"/>
    <w:rsid w:val="00174FAB"/>
    <w:rsid w:val="0018122F"/>
    <w:rsid w:val="001A0914"/>
    <w:rsid w:val="001E09E3"/>
    <w:rsid w:val="001E5D76"/>
    <w:rsid w:val="001F6435"/>
    <w:rsid w:val="001F7C38"/>
    <w:rsid w:val="00201E25"/>
    <w:rsid w:val="00214A10"/>
    <w:rsid w:val="00237287"/>
    <w:rsid w:val="00251E0B"/>
    <w:rsid w:val="0025420F"/>
    <w:rsid w:val="0025571A"/>
    <w:rsid w:val="00291FB1"/>
    <w:rsid w:val="002B4FE6"/>
    <w:rsid w:val="002F3934"/>
    <w:rsid w:val="00305346"/>
    <w:rsid w:val="0031688C"/>
    <w:rsid w:val="00336F94"/>
    <w:rsid w:val="00344337"/>
    <w:rsid w:val="003575D1"/>
    <w:rsid w:val="00371056"/>
    <w:rsid w:val="0039614B"/>
    <w:rsid w:val="003D2BF5"/>
    <w:rsid w:val="003E7D22"/>
    <w:rsid w:val="003F14D7"/>
    <w:rsid w:val="003F1630"/>
    <w:rsid w:val="00416072"/>
    <w:rsid w:val="00451A17"/>
    <w:rsid w:val="00457B66"/>
    <w:rsid w:val="00461D57"/>
    <w:rsid w:val="0048536B"/>
    <w:rsid w:val="004E4489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67FC3"/>
    <w:rsid w:val="00677A4F"/>
    <w:rsid w:val="00681B9A"/>
    <w:rsid w:val="0068419D"/>
    <w:rsid w:val="006B7026"/>
    <w:rsid w:val="006B7B64"/>
    <w:rsid w:val="006C12E9"/>
    <w:rsid w:val="006C5CE7"/>
    <w:rsid w:val="006F6B4E"/>
    <w:rsid w:val="00744195"/>
    <w:rsid w:val="00767402"/>
    <w:rsid w:val="0077498F"/>
    <w:rsid w:val="00793804"/>
    <w:rsid w:val="007B4BC7"/>
    <w:rsid w:val="008001EA"/>
    <w:rsid w:val="00822909"/>
    <w:rsid w:val="008416DC"/>
    <w:rsid w:val="00857286"/>
    <w:rsid w:val="00866543"/>
    <w:rsid w:val="00880F23"/>
    <w:rsid w:val="00883881"/>
    <w:rsid w:val="008842BE"/>
    <w:rsid w:val="00895761"/>
    <w:rsid w:val="008A22EF"/>
    <w:rsid w:val="008D5F8C"/>
    <w:rsid w:val="00921CBD"/>
    <w:rsid w:val="009540A9"/>
    <w:rsid w:val="009563EF"/>
    <w:rsid w:val="00957888"/>
    <w:rsid w:val="009772B6"/>
    <w:rsid w:val="009A47E4"/>
    <w:rsid w:val="009D1325"/>
    <w:rsid w:val="009F7790"/>
    <w:rsid w:val="00A01C8C"/>
    <w:rsid w:val="00A24090"/>
    <w:rsid w:val="00A24650"/>
    <w:rsid w:val="00A37B36"/>
    <w:rsid w:val="00A55EA1"/>
    <w:rsid w:val="00A71CE8"/>
    <w:rsid w:val="00A94A6A"/>
    <w:rsid w:val="00AB43A7"/>
    <w:rsid w:val="00AD0410"/>
    <w:rsid w:val="00AE7BEF"/>
    <w:rsid w:val="00B01B67"/>
    <w:rsid w:val="00B02CF4"/>
    <w:rsid w:val="00B629BC"/>
    <w:rsid w:val="00BB6C49"/>
    <w:rsid w:val="00BC08A6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104A0"/>
    <w:rsid w:val="00D407D1"/>
    <w:rsid w:val="00D42A2E"/>
    <w:rsid w:val="00D5088F"/>
    <w:rsid w:val="00D50AC7"/>
    <w:rsid w:val="00D53F22"/>
    <w:rsid w:val="00D864C4"/>
    <w:rsid w:val="00D868F0"/>
    <w:rsid w:val="00E113D8"/>
    <w:rsid w:val="00E93650"/>
    <w:rsid w:val="00ED0F2A"/>
    <w:rsid w:val="00EF4535"/>
    <w:rsid w:val="00F02E7C"/>
    <w:rsid w:val="00F16E45"/>
    <w:rsid w:val="00F2545F"/>
    <w:rsid w:val="00F44728"/>
    <w:rsid w:val="00F64D33"/>
    <w:rsid w:val="00F66825"/>
    <w:rsid w:val="00F959F8"/>
    <w:rsid w:val="00FA6BE5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FAEF8"/>
  <w15:chartTrackingRefBased/>
  <w15:docId w15:val="{A572F5FD-341A-4745-9FC0-5175B8F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B02CF4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S</cp:lastModifiedBy>
  <cp:revision>6</cp:revision>
  <cp:lastPrinted>2012-09-26T12:20:00Z</cp:lastPrinted>
  <dcterms:created xsi:type="dcterms:W3CDTF">2020-09-13T18:14:00Z</dcterms:created>
  <dcterms:modified xsi:type="dcterms:W3CDTF">2020-09-13T18:53:00Z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