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46" w:rsidRPr="00877095" w:rsidRDefault="00762946" w:rsidP="00762946">
      <w:pPr>
        <w:pStyle w:val="Header"/>
        <w:pBdr>
          <w:bottom w:val="single" w:sz="4" w:space="1" w:color="92D050"/>
        </w:pBdr>
        <w:rPr>
          <w:rFonts w:cs="Arial"/>
          <w:sz w:val="20"/>
          <w:lang w:val="it-IT"/>
        </w:rPr>
      </w:pPr>
      <w:r>
        <w:rPr>
          <w:rFonts w:cs="Arial"/>
          <w:noProof/>
          <w:sz w:val="20"/>
          <w:lang w:val="en-US" w:eastAsia="en-US" w:bidi="ar-SA"/>
        </w:rPr>
        <w:drawing>
          <wp:inline distT="0" distB="0" distL="0" distR="0" wp14:anchorId="76E5B930" wp14:editId="65FE5375">
            <wp:extent cx="1418914" cy="48006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IOSIS Logo v2_flag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62" cy="48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color w:val="595959"/>
          <w:sz w:val="16"/>
          <w:lang w:val="en-US"/>
        </w:rPr>
        <w:tab/>
      </w:r>
      <w:r>
        <w:rPr>
          <w:rFonts w:ascii="Verdana" w:hAnsi="Verdana" w:cs="Arial"/>
          <w:b/>
          <w:color w:val="595959"/>
          <w:sz w:val="16"/>
          <w:lang w:val="en-US"/>
        </w:rPr>
        <w:tab/>
      </w:r>
      <w:r w:rsidRPr="00BC659B">
        <w:rPr>
          <w:rFonts w:ascii="Verdana" w:hAnsi="Verdana" w:cs="Arial"/>
          <w:b/>
          <w:color w:val="595959"/>
          <w:sz w:val="16"/>
          <w:lang w:val="en-US"/>
        </w:rPr>
        <w:t>SYMBIOSIS – CN1 – SO1.2 – SC017</w:t>
      </w:r>
    </w:p>
    <w:p w:rsidR="00762946" w:rsidRPr="003E2D57" w:rsidRDefault="00762946" w:rsidP="00762946">
      <w:pPr>
        <w:pStyle w:val="Footer"/>
        <w:rPr>
          <w:rFonts w:ascii="Calibri Light" w:hAnsi="Calibri Light" w:cs="Calibri Light"/>
          <w:b/>
          <w:color w:val="595959"/>
          <w:sz w:val="18"/>
          <w:lang w:val="en-US"/>
        </w:rPr>
      </w:pPr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 xml:space="preserve">The project is co-funded by the European Union and </w:t>
      </w:r>
    </w:p>
    <w:p w:rsidR="00762946" w:rsidRPr="003E2D57" w:rsidRDefault="00762946" w:rsidP="00762946">
      <w:pPr>
        <w:pStyle w:val="Footer"/>
        <w:rPr>
          <w:rFonts w:ascii="Calibri Light" w:hAnsi="Calibri Light" w:cs="Calibri Light"/>
          <w:b/>
          <w:color w:val="595959"/>
          <w:sz w:val="18"/>
          <w:lang w:val="en-US"/>
        </w:rPr>
      </w:pPr>
      <w:proofErr w:type="gramStart"/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>by</w:t>
      </w:r>
      <w:proofErr w:type="gramEnd"/>
      <w:r w:rsidRPr="003E2D57">
        <w:rPr>
          <w:rFonts w:ascii="Calibri Light" w:hAnsi="Calibri Light" w:cs="Calibri Light"/>
          <w:b/>
          <w:color w:val="595959"/>
          <w:sz w:val="18"/>
          <w:lang w:val="en-US"/>
        </w:rPr>
        <w:t xml:space="preserve"> the National Funds of the participating countries</w:t>
      </w:r>
    </w:p>
    <w:p w:rsidR="00762946" w:rsidRDefault="00762946" w:rsidP="00762946">
      <w:pPr>
        <w:pStyle w:val="Header"/>
        <w:pBdr>
          <w:bottom w:val="single" w:sz="4" w:space="1" w:color="99CC00"/>
        </w:pBdr>
        <w:tabs>
          <w:tab w:val="left" w:pos="142"/>
        </w:tabs>
        <w:jc w:val="right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68D4946E" wp14:editId="3E4F3380">
            <wp:simplePos x="0" y="0"/>
            <wp:positionH relativeFrom="column">
              <wp:posOffset>107950</wp:posOffset>
            </wp:positionH>
            <wp:positionV relativeFrom="paragraph">
              <wp:posOffset>133350</wp:posOffset>
            </wp:positionV>
            <wp:extent cx="685800" cy="438150"/>
            <wp:effectExtent l="0" t="0" r="0" b="0"/>
            <wp:wrapNone/>
            <wp:docPr id="38" name="Picture 38" descr="MOLI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IK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946" w:rsidRDefault="00762946" w:rsidP="00762946">
      <w:pPr>
        <w:pStyle w:val="Header"/>
        <w:pBdr>
          <w:bottom w:val="single" w:sz="4" w:space="1" w:color="99CC00"/>
        </w:pBdr>
        <w:tabs>
          <w:tab w:val="left" w:pos="142"/>
        </w:tabs>
        <w:jc w:val="right"/>
      </w:pPr>
      <w:r>
        <w:t xml:space="preserve">  </w:t>
      </w:r>
      <w:r>
        <w:tab/>
      </w:r>
      <w:r>
        <w:tab/>
        <w:t xml:space="preserve">  </w:t>
      </w:r>
    </w:p>
    <w:p w:rsidR="00762946" w:rsidRDefault="00762946" w:rsidP="00762946">
      <w:pPr>
        <w:pStyle w:val="Header"/>
        <w:pBdr>
          <w:bottom w:val="single" w:sz="4" w:space="1" w:color="99CC00"/>
        </w:pBdr>
        <w:tabs>
          <w:tab w:val="left" w:pos="142"/>
        </w:tabs>
        <w:spacing w:line="276" w:lineRule="auto"/>
        <w:jc w:val="right"/>
      </w:pPr>
    </w:p>
    <w:p w:rsidR="00762946" w:rsidRPr="00BC659B" w:rsidRDefault="00762946" w:rsidP="00762946">
      <w:pPr>
        <w:pStyle w:val="Header"/>
        <w:pBdr>
          <w:bottom w:val="single" w:sz="4" w:space="1" w:color="99CC00"/>
        </w:pBdr>
        <w:tabs>
          <w:tab w:val="left" w:pos="142"/>
        </w:tabs>
        <w:spacing w:line="276" w:lineRule="auto"/>
        <w:jc w:val="right"/>
        <w:rPr>
          <w:rFonts w:ascii="Verdana" w:hAnsi="Verdana" w:cs="Arial"/>
          <w:b/>
          <w:color w:val="595959"/>
          <w:sz w:val="16"/>
          <w:lang w:val="en-US"/>
        </w:rPr>
      </w:pPr>
      <w:r w:rsidRPr="005E03F2">
        <w:t xml:space="preserve">                  </w:t>
      </w:r>
      <w:r w:rsidRPr="00BC659B">
        <w:rPr>
          <w:rFonts w:ascii="Verdana" w:hAnsi="Verdana" w:cs="Arial"/>
          <w:b/>
          <w:color w:val="595959"/>
          <w:sz w:val="16"/>
          <w:lang w:val="en-US"/>
        </w:rPr>
        <w:t xml:space="preserve">SYMBIOSIS PP5 </w:t>
      </w:r>
    </w:p>
    <w:p w:rsidR="00762946" w:rsidRPr="003E2D57" w:rsidRDefault="00762946" w:rsidP="00762946">
      <w:pPr>
        <w:pStyle w:val="Header"/>
        <w:rPr>
          <w:color w:val="595959"/>
          <w:sz w:val="24"/>
        </w:rPr>
      </w:pPr>
      <w:r w:rsidRPr="003E2D57">
        <w:rPr>
          <w:rFonts w:ascii="Verdana" w:hAnsi="Verdana" w:cs="Arial"/>
          <w:b/>
          <w:color w:val="595959"/>
          <w:sz w:val="14"/>
          <w:lang w:val="en-US"/>
        </w:rPr>
        <w:t>Movement for the environment MOLIKA DOM Bitola</w:t>
      </w:r>
    </w:p>
    <w:p w:rsidR="00762946" w:rsidRDefault="00762946" w:rsidP="00762946">
      <w:pPr>
        <w:pStyle w:val="Header"/>
      </w:pPr>
    </w:p>
    <w:p w:rsidR="00762946" w:rsidRPr="00877095" w:rsidRDefault="00762946" w:rsidP="00762946">
      <w:pPr>
        <w:pStyle w:val="Heading2"/>
        <w:spacing w:before="190"/>
        <w:ind w:left="0"/>
        <w:jc w:val="both"/>
        <w:rPr>
          <w:caps/>
          <w:color w:val="000000" w:themeColor="text1"/>
        </w:rPr>
      </w:pPr>
    </w:p>
    <w:p w:rsidR="00762946" w:rsidRDefault="00762946" w:rsidP="00762946">
      <w:pPr>
        <w:shd w:val="clear" w:color="auto" w:fill="E8EEF8"/>
        <w:jc w:val="both"/>
        <w:rPr>
          <w:b/>
          <w:color w:val="000000" w:themeColor="text1"/>
          <w:lang w:val="en-US"/>
        </w:rPr>
      </w:pPr>
    </w:p>
    <w:p w:rsidR="00762946" w:rsidRDefault="00762946" w:rsidP="00762946">
      <w:pPr>
        <w:shd w:val="clear" w:color="auto" w:fill="E8EEF8"/>
        <w:jc w:val="both"/>
        <w:rPr>
          <w:b/>
          <w:color w:val="000000" w:themeColor="text1"/>
          <w:lang w:val="en-US"/>
        </w:rPr>
      </w:pPr>
      <w:r w:rsidRPr="005C4A0D">
        <w:rPr>
          <w:b/>
          <w:color w:val="000000" w:themeColor="text1"/>
          <w:lang w:val="en-US"/>
        </w:rPr>
        <w:t xml:space="preserve">Name and address of the Contracting Authority: </w:t>
      </w:r>
    </w:p>
    <w:p w:rsidR="00762946" w:rsidRDefault="00762946" w:rsidP="00762946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  <w:r w:rsidRPr="00466D1F">
        <w:rPr>
          <w:color w:val="000000" w:themeColor="text1"/>
          <w:lang w:val="en-US"/>
        </w:rPr>
        <w:t>Project "Symbiotic networks of bio-waste susta</w:t>
      </w:r>
      <w:r>
        <w:rPr>
          <w:color w:val="000000" w:themeColor="text1"/>
          <w:lang w:val="en-US"/>
        </w:rPr>
        <w:t>inable management" – SYMBIOSIS</w:t>
      </w:r>
    </w:p>
    <w:p w:rsidR="00762946" w:rsidRPr="00466D1F" w:rsidRDefault="00762946" w:rsidP="00762946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  <w:r w:rsidRPr="00466D1F">
        <w:rPr>
          <w:color w:val="000000" w:themeColor="text1"/>
          <w:lang w:val="en-US"/>
        </w:rPr>
        <w:t xml:space="preserve">Co-funded by the European Union and by the National Funds of the participating countries under the INTERREG IPA Cross-border Cooperation </w:t>
      </w:r>
      <w:proofErr w:type="spellStart"/>
      <w:r w:rsidRPr="00466D1F">
        <w:rPr>
          <w:color w:val="000000" w:themeColor="text1"/>
          <w:lang w:val="en-US"/>
        </w:rPr>
        <w:t>Programme</w:t>
      </w:r>
      <w:proofErr w:type="spellEnd"/>
      <w:r w:rsidRPr="00466D1F">
        <w:rPr>
          <w:color w:val="000000" w:themeColor="text1"/>
          <w:lang w:val="en-US"/>
        </w:rPr>
        <w:t xml:space="preserve"> Greece –Republic of </w:t>
      </w:r>
      <w:r w:rsidR="00904491">
        <w:rPr>
          <w:color w:val="000000" w:themeColor="text1"/>
          <w:lang w:val="en-US"/>
        </w:rPr>
        <w:t xml:space="preserve">North </w:t>
      </w:r>
      <w:r w:rsidRPr="00466D1F">
        <w:rPr>
          <w:color w:val="000000" w:themeColor="text1"/>
          <w:lang w:val="en-US"/>
        </w:rPr>
        <w:t>Macedonia 2014-2020</w:t>
      </w:r>
    </w:p>
    <w:p w:rsidR="00762946" w:rsidRPr="00466D1F" w:rsidRDefault="00762946" w:rsidP="00762946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  <w:r w:rsidRPr="00466D1F">
        <w:rPr>
          <w:color w:val="000000" w:themeColor="text1"/>
          <w:lang w:val="en-US"/>
        </w:rPr>
        <w:t>Reference number of Subsidy Contract: SYMBIOSIS – CN1 – SO1.2 – SC017</w:t>
      </w:r>
    </w:p>
    <w:p w:rsidR="00762946" w:rsidRPr="00466D1F" w:rsidRDefault="00762946" w:rsidP="00762946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  <w:r w:rsidRPr="00466D1F">
        <w:rPr>
          <w:color w:val="000000" w:themeColor="text1"/>
          <w:lang w:val="en-US"/>
        </w:rPr>
        <w:t xml:space="preserve">Tender Issued by the Movement for </w:t>
      </w:r>
      <w:r>
        <w:rPr>
          <w:color w:val="000000" w:themeColor="text1"/>
          <w:lang w:val="en-US"/>
        </w:rPr>
        <w:t xml:space="preserve">the </w:t>
      </w:r>
      <w:r w:rsidRPr="00466D1F">
        <w:rPr>
          <w:color w:val="000000" w:themeColor="text1"/>
          <w:lang w:val="en-US"/>
        </w:rPr>
        <w:t>Environment MOLIKA DOM Bitola (PP5)</w:t>
      </w:r>
    </w:p>
    <w:p w:rsidR="00762946" w:rsidRDefault="00762946" w:rsidP="00762946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</w:p>
    <w:p w:rsidR="00762946" w:rsidRPr="005C4A0D" w:rsidRDefault="00762946" w:rsidP="00762946">
      <w:pPr>
        <w:shd w:val="clear" w:color="auto" w:fill="E8EEF8"/>
        <w:spacing w:before="41"/>
        <w:jc w:val="both"/>
        <w:rPr>
          <w:b/>
          <w:color w:val="000000" w:themeColor="text1"/>
          <w:lang w:val="mk-MK"/>
        </w:rPr>
      </w:pPr>
      <w:r w:rsidRPr="005C4A0D">
        <w:rPr>
          <w:b/>
          <w:color w:val="000000" w:themeColor="text1"/>
          <w:lang w:val="en-US"/>
        </w:rPr>
        <w:t xml:space="preserve">Title of the tender: </w:t>
      </w:r>
      <w:r>
        <w:rPr>
          <w:b/>
          <w:color w:val="000000" w:themeColor="text1"/>
          <w:lang w:val="en-US"/>
        </w:rPr>
        <w:t xml:space="preserve"> </w:t>
      </w:r>
      <w:r w:rsidR="00670A43">
        <w:rPr>
          <w:b/>
          <w:color w:val="000000" w:themeColor="text1"/>
          <w:lang w:val="en-US"/>
        </w:rPr>
        <w:t>BROADCASTING</w:t>
      </w:r>
      <w:r w:rsidR="00056617">
        <w:rPr>
          <w:b/>
          <w:color w:val="000000" w:themeColor="text1"/>
          <w:lang w:val="en-US"/>
        </w:rPr>
        <w:t xml:space="preserve"> OF </w:t>
      </w:r>
      <w:r w:rsidR="003F4694">
        <w:rPr>
          <w:b/>
          <w:color w:val="000000" w:themeColor="text1"/>
          <w:lang w:val="en-US"/>
        </w:rPr>
        <w:t>CAMPAIGN VIDEO &amp; AUDIO MATERIAL</w:t>
      </w:r>
    </w:p>
    <w:p w:rsidR="00762946" w:rsidRDefault="00762946" w:rsidP="00762946">
      <w:pPr>
        <w:shd w:val="clear" w:color="auto" w:fill="E8EEF8"/>
        <w:spacing w:before="41"/>
        <w:jc w:val="both"/>
        <w:rPr>
          <w:b/>
          <w:color w:val="000000" w:themeColor="text1"/>
          <w:lang w:val="mk-MK"/>
        </w:rPr>
      </w:pPr>
    </w:p>
    <w:p w:rsidR="00762946" w:rsidRDefault="00762946" w:rsidP="00762946">
      <w:pPr>
        <w:shd w:val="clear" w:color="auto" w:fill="E8EEF8"/>
        <w:spacing w:before="41"/>
        <w:jc w:val="both"/>
        <w:rPr>
          <w:b/>
          <w:color w:val="000000" w:themeColor="text1"/>
          <w:lang w:val="en-US"/>
        </w:rPr>
      </w:pPr>
      <w:r w:rsidRPr="005C4A0D">
        <w:rPr>
          <w:b/>
          <w:color w:val="000000" w:themeColor="text1"/>
          <w:lang w:val="en-US"/>
        </w:rPr>
        <w:t>Reference number:</w:t>
      </w:r>
      <w:r>
        <w:rPr>
          <w:b/>
          <w:color w:val="000000" w:themeColor="text1"/>
          <w:lang w:val="mk-MK"/>
        </w:rPr>
        <w:t xml:space="preserve"> </w:t>
      </w:r>
      <w:r>
        <w:rPr>
          <w:b/>
          <w:color w:val="000000" w:themeColor="text1"/>
          <w:lang w:val="en-US"/>
        </w:rPr>
        <w:t>SYM_PP5_TD.0</w:t>
      </w:r>
      <w:r w:rsidR="00670A43">
        <w:rPr>
          <w:b/>
          <w:color w:val="000000" w:themeColor="text1"/>
          <w:lang w:val="en-US"/>
        </w:rPr>
        <w:t>4</w:t>
      </w:r>
      <w:r>
        <w:rPr>
          <w:b/>
          <w:color w:val="000000" w:themeColor="text1"/>
          <w:lang w:val="en-US"/>
        </w:rPr>
        <w:t>/</w:t>
      </w:r>
      <w:r w:rsidR="00670A43">
        <w:rPr>
          <w:b/>
          <w:color w:val="000000" w:themeColor="text1"/>
          <w:lang w:val="en-US"/>
        </w:rPr>
        <w:t>2020</w:t>
      </w:r>
    </w:p>
    <w:p w:rsidR="00762946" w:rsidRPr="00466D1F" w:rsidRDefault="00762946" w:rsidP="00762946">
      <w:pPr>
        <w:shd w:val="clear" w:color="auto" w:fill="E8EEF8"/>
        <w:spacing w:before="41"/>
        <w:jc w:val="both"/>
        <w:rPr>
          <w:color w:val="000000" w:themeColor="text1"/>
          <w:lang w:val="en-US"/>
        </w:rPr>
      </w:pPr>
    </w:p>
    <w:p w:rsidR="00762946" w:rsidRPr="005C4A0D" w:rsidRDefault="00762946" w:rsidP="00762946">
      <w:pPr>
        <w:spacing w:before="41"/>
        <w:jc w:val="both"/>
        <w:rPr>
          <w:b/>
          <w:color w:val="000000" w:themeColor="text1"/>
          <w:lang w:val="en-US"/>
        </w:rPr>
      </w:pPr>
    </w:p>
    <w:p w:rsidR="00257291" w:rsidRPr="00056617" w:rsidRDefault="00170BEA">
      <w:pPr>
        <w:rPr>
          <w:sz w:val="24"/>
          <w:lang w:val="en-US"/>
        </w:rPr>
      </w:pPr>
      <w:r w:rsidRPr="00056617">
        <w:rPr>
          <w:sz w:val="24"/>
          <w:lang w:val="en-US"/>
        </w:rPr>
        <w:t>LIST OF INVITED TENDERERS</w:t>
      </w:r>
    </w:p>
    <w:p w:rsidR="00056617" w:rsidRDefault="00056617">
      <w:pPr>
        <w:rPr>
          <w:lang w:val="en-US"/>
        </w:rPr>
      </w:pPr>
    </w:p>
    <w:p w:rsidR="00056617" w:rsidRDefault="00056617">
      <w:pPr>
        <w:rPr>
          <w:lang w:val="en-US"/>
        </w:rPr>
      </w:pPr>
    </w:p>
    <w:p w:rsidR="00056617" w:rsidRDefault="00056617">
      <w:pPr>
        <w:rPr>
          <w:lang w:val="en-US"/>
        </w:rPr>
      </w:pPr>
    </w:p>
    <w:p w:rsidR="00C33307" w:rsidRPr="00C33307" w:rsidRDefault="00C33307" w:rsidP="00C33307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  <w:lang w:val="en-US"/>
        </w:rPr>
      </w:pPr>
      <w:r w:rsidRPr="00C33307">
        <w:rPr>
          <w:sz w:val="24"/>
          <w:szCs w:val="24"/>
          <w:lang w:val="en-US"/>
        </w:rPr>
        <w:t xml:space="preserve">Production, Trade &amp; Services CONCEPT PRODUCTION import-export DOOEL Bitola </w:t>
      </w:r>
    </w:p>
    <w:p w:rsidR="00C33307" w:rsidRPr="00C33307" w:rsidRDefault="00C33307" w:rsidP="00C33307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  <w:lang w:val="en-US"/>
        </w:rPr>
      </w:pPr>
      <w:r w:rsidRPr="00C33307">
        <w:rPr>
          <w:sz w:val="24"/>
          <w:szCs w:val="24"/>
          <w:lang w:val="en-US"/>
        </w:rPr>
        <w:t xml:space="preserve">Services and Trade PRAG 33 import-export DOOEL Bitola </w:t>
      </w:r>
    </w:p>
    <w:p w:rsidR="00056617" w:rsidRPr="00C33307" w:rsidRDefault="00C33307" w:rsidP="00C33307">
      <w:pPr>
        <w:pStyle w:val="ListParagraph"/>
        <w:numPr>
          <w:ilvl w:val="0"/>
          <w:numId w:val="2"/>
        </w:numPr>
        <w:spacing w:before="120"/>
        <w:contextualSpacing w:val="0"/>
        <w:rPr>
          <w:sz w:val="24"/>
          <w:szCs w:val="24"/>
          <w:lang w:val="en-US"/>
        </w:rPr>
      </w:pPr>
      <w:r w:rsidRPr="00C33307">
        <w:rPr>
          <w:sz w:val="24"/>
          <w:szCs w:val="24"/>
          <w:lang w:val="en-US"/>
        </w:rPr>
        <w:t xml:space="preserve">DOOEL </w:t>
      </w:r>
      <w:r w:rsidR="006D652D" w:rsidRPr="00C33307">
        <w:rPr>
          <w:sz w:val="24"/>
          <w:szCs w:val="24"/>
          <w:lang w:val="en-US"/>
        </w:rPr>
        <w:t xml:space="preserve">ZAGA </w:t>
      </w:r>
      <w:r w:rsidRPr="00C33307">
        <w:rPr>
          <w:sz w:val="24"/>
          <w:szCs w:val="24"/>
          <w:lang w:val="en-US"/>
        </w:rPr>
        <w:t xml:space="preserve">Production Bitola </w:t>
      </w:r>
    </w:p>
    <w:p w:rsidR="00056617" w:rsidRPr="00056617" w:rsidRDefault="00056617" w:rsidP="00056617">
      <w:pPr>
        <w:pStyle w:val="ListParagraph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56617">
        <w:rPr>
          <w:rFonts w:asciiTheme="minorHAnsi" w:hAnsiTheme="minorHAnsi" w:cstheme="minorHAnsi"/>
          <w:sz w:val="24"/>
          <w:szCs w:val="24"/>
          <w:lang w:val="en-US"/>
        </w:rPr>
        <w:t xml:space="preserve">Any other interested organization is invited to apply, following publishing our following the publishing of our invitation to tender for a service contract: </w:t>
      </w:r>
      <w:r w:rsidR="00904491">
        <w:rPr>
          <w:rFonts w:asciiTheme="minorHAnsi" w:hAnsiTheme="minorHAnsi" w:cstheme="minorHAnsi"/>
          <w:sz w:val="24"/>
          <w:szCs w:val="24"/>
          <w:lang w:val="en-US"/>
        </w:rPr>
        <w:t xml:space="preserve">Broadcasting </w:t>
      </w:r>
      <w:r w:rsidRPr="00056617">
        <w:rPr>
          <w:rFonts w:asciiTheme="minorHAnsi" w:hAnsiTheme="minorHAnsi" w:cstheme="minorHAnsi"/>
          <w:sz w:val="24"/>
          <w:szCs w:val="24"/>
          <w:lang w:val="en-US"/>
        </w:rPr>
        <w:t xml:space="preserve">of </w:t>
      </w:r>
      <w:r w:rsidR="003F4694">
        <w:rPr>
          <w:rFonts w:asciiTheme="minorHAnsi" w:hAnsiTheme="minorHAnsi" w:cstheme="minorHAnsi"/>
          <w:sz w:val="24"/>
          <w:szCs w:val="24"/>
          <w:lang w:val="en-US"/>
        </w:rPr>
        <w:t>campaign video &amp; audio material</w:t>
      </w:r>
      <w:r w:rsidRPr="00056617">
        <w:rPr>
          <w:rFonts w:asciiTheme="minorHAnsi" w:hAnsiTheme="minorHAnsi" w:cstheme="minorHAnsi"/>
          <w:sz w:val="24"/>
          <w:szCs w:val="24"/>
          <w:lang w:val="en-US"/>
        </w:rPr>
        <w:t xml:space="preserve"> published on the website of the Movement for the Environment MOLIKA DOM Bitola.</w:t>
      </w:r>
    </w:p>
    <w:p w:rsidR="00170BEA" w:rsidRPr="00056617" w:rsidRDefault="00170BEA" w:rsidP="00056617">
      <w:pPr>
        <w:spacing w:before="120"/>
        <w:rPr>
          <w:sz w:val="24"/>
          <w:szCs w:val="24"/>
          <w:lang w:val="en-US"/>
        </w:rPr>
      </w:pPr>
      <w:bookmarkStart w:id="0" w:name="_GoBack"/>
      <w:bookmarkEnd w:id="0"/>
    </w:p>
    <w:sectPr w:rsidR="00170BEA" w:rsidRPr="0005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54315"/>
    <w:multiLevelType w:val="hybridMultilevel"/>
    <w:tmpl w:val="24A4F2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379C"/>
    <w:multiLevelType w:val="hybridMultilevel"/>
    <w:tmpl w:val="533C8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46"/>
    <w:rsid w:val="0004198C"/>
    <w:rsid w:val="00056617"/>
    <w:rsid w:val="00170BEA"/>
    <w:rsid w:val="00257291"/>
    <w:rsid w:val="003F4694"/>
    <w:rsid w:val="00670A43"/>
    <w:rsid w:val="006D652D"/>
    <w:rsid w:val="00762946"/>
    <w:rsid w:val="007F2B41"/>
    <w:rsid w:val="00904491"/>
    <w:rsid w:val="00C3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5BD4"/>
  <w15:chartTrackingRefBased/>
  <w15:docId w15:val="{C7CDE848-9636-4B9D-8054-D4E046CF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9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 w:eastAsia="el-GR" w:bidi="el-GR"/>
    </w:rPr>
  </w:style>
  <w:style w:type="paragraph" w:styleId="Heading2">
    <w:name w:val="heading 2"/>
    <w:basedOn w:val="Normal"/>
    <w:link w:val="Heading2Char"/>
    <w:uiPriority w:val="9"/>
    <w:unhideWhenUsed/>
    <w:qFormat/>
    <w:rsid w:val="00762946"/>
    <w:pPr>
      <w:spacing w:before="44"/>
      <w:ind w:left="13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2946"/>
    <w:rPr>
      <w:rFonts w:ascii="Calibri" w:eastAsia="Calibri" w:hAnsi="Calibri" w:cs="Calibri"/>
      <w:b/>
      <w:bCs/>
      <w:sz w:val="28"/>
      <w:szCs w:val="28"/>
      <w:lang w:val="el-GR"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762946"/>
  </w:style>
  <w:style w:type="character" w:customStyle="1" w:styleId="BodyTextChar">
    <w:name w:val="Body Text Char"/>
    <w:basedOn w:val="DefaultParagraphFont"/>
    <w:link w:val="BodyText"/>
    <w:uiPriority w:val="1"/>
    <w:rsid w:val="00762946"/>
    <w:rPr>
      <w:rFonts w:ascii="Calibri" w:eastAsia="Calibri" w:hAnsi="Calibri" w:cs="Calibri"/>
      <w:lang w:val="el-GR" w:eastAsia="el-GR" w:bidi="el-GR"/>
    </w:rPr>
  </w:style>
  <w:style w:type="paragraph" w:styleId="Header">
    <w:name w:val="header"/>
    <w:aliases w:val="hd"/>
    <w:basedOn w:val="Normal"/>
    <w:link w:val="HeaderChar"/>
    <w:unhideWhenUsed/>
    <w:rsid w:val="0076294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d Char"/>
    <w:basedOn w:val="DefaultParagraphFont"/>
    <w:link w:val="Header"/>
    <w:rsid w:val="00762946"/>
    <w:rPr>
      <w:rFonts w:ascii="Calibri" w:eastAsia="Calibri" w:hAnsi="Calibri" w:cs="Calibri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762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46"/>
    <w:rPr>
      <w:rFonts w:ascii="Calibri" w:eastAsia="Calibri" w:hAnsi="Calibri" w:cs="Calibri"/>
      <w:lang w:val="el-GR" w:eastAsia="el-GR" w:bidi="el-GR"/>
    </w:rPr>
  </w:style>
  <w:style w:type="paragraph" w:styleId="ListParagraph">
    <w:name w:val="List Paragraph"/>
    <w:basedOn w:val="Normal"/>
    <w:uiPriority w:val="34"/>
    <w:qFormat/>
    <w:rsid w:val="0005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10</cp:revision>
  <dcterms:created xsi:type="dcterms:W3CDTF">2019-05-27T12:31:00Z</dcterms:created>
  <dcterms:modified xsi:type="dcterms:W3CDTF">2020-05-20T22:19:00Z</dcterms:modified>
</cp:coreProperties>
</file>